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EB7B64" w:rsidRDefault="00EB7B64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color w:val="1F1A17"/>
          <w:sz w:val="18"/>
          <w:szCs w:val="18"/>
        </w:rPr>
      </w:pPr>
    </w:p>
    <w:p w:rsidR="008A7E06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MIFID II i MIFIR, MAR – wpływ na rynek energii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9A1F64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23 marca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43AF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EB7B64" w:rsidRDefault="00EB7B64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990 zł netto + 23% </w:t>
      </w:r>
      <w:r w:rsidR="009A1F64">
        <w:rPr>
          <w:rFonts w:ascii="Arial" w:hAnsi="Arial" w:cs="Arial"/>
          <w:b/>
          <w:i/>
          <w:sz w:val="18"/>
          <w:szCs w:val="18"/>
        </w:rPr>
        <w:t>VAT – do 22 lutego</w:t>
      </w:r>
    </w:p>
    <w:p w:rsidR="004D7638" w:rsidRDefault="00EB7B64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11</w:t>
      </w:r>
      <w:r w:rsidR="00007EF1">
        <w:rPr>
          <w:rFonts w:ascii="Arial" w:hAnsi="Arial" w:cs="Arial"/>
          <w:b/>
          <w:i/>
          <w:sz w:val="18"/>
          <w:szCs w:val="18"/>
        </w:rPr>
        <w:t xml:space="preserve">90 zł netto + 23% VAT – do </w:t>
      </w:r>
      <w:r w:rsidR="009A1F64">
        <w:rPr>
          <w:rFonts w:ascii="Arial" w:hAnsi="Arial" w:cs="Arial"/>
          <w:b/>
          <w:i/>
          <w:sz w:val="18"/>
          <w:szCs w:val="18"/>
        </w:rPr>
        <w:t>14 marca</w:t>
      </w:r>
    </w:p>
    <w:p w:rsidR="00EB7B64" w:rsidRPr="004D7638" w:rsidRDefault="00D243A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9A1F64">
        <w:rPr>
          <w:rFonts w:ascii="Arial" w:hAnsi="Arial" w:cs="Arial"/>
          <w:b/>
          <w:i/>
          <w:sz w:val="18"/>
          <w:szCs w:val="18"/>
        </w:rPr>
        <w:t xml:space="preserve"> netto + 23% VAT – po 14 marca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4F" w:rsidRDefault="00E5794F" w:rsidP="005B4289">
      <w:pPr>
        <w:spacing w:line="240" w:lineRule="auto"/>
      </w:pPr>
      <w:r>
        <w:separator/>
      </w:r>
    </w:p>
  </w:endnote>
  <w:endnote w:type="continuationSeparator" w:id="0">
    <w:p w:rsidR="00E5794F" w:rsidRDefault="00E5794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4F" w:rsidRDefault="00E5794F" w:rsidP="005B4289">
      <w:pPr>
        <w:spacing w:line="240" w:lineRule="auto"/>
      </w:pPr>
      <w:r>
        <w:separator/>
      </w:r>
    </w:p>
  </w:footnote>
  <w:footnote w:type="continuationSeparator" w:id="0">
    <w:p w:rsidR="00E5794F" w:rsidRDefault="00E5794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19D"/>
    <w:rsid w:val="00007EF1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C33AA"/>
    <w:rsid w:val="002D2F7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9A1F64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2016-08-03T09:24:00Z</cp:lastPrinted>
  <dcterms:created xsi:type="dcterms:W3CDTF">2017-02-07T15:44:00Z</dcterms:created>
  <dcterms:modified xsi:type="dcterms:W3CDTF">2017-02-07T15:44:00Z</dcterms:modified>
</cp:coreProperties>
</file>